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30" w:rsidRPr="00795C44" w:rsidRDefault="00264230" w:rsidP="00264230">
      <w:pPr>
        <w:widowControl/>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sidR="00126513">
        <w:rPr>
          <w:rFonts w:ascii="Times New Roman" w:hAnsi="Times New Roman"/>
          <w:u w:val="single"/>
        </w:rPr>
        <w:t>1550-2017</w:t>
      </w:r>
      <w:bookmarkStart w:id="0" w:name="_GoBack"/>
      <w:bookmarkEnd w:id="0"/>
      <w:r>
        <w:rPr>
          <w:rFonts w:ascii="Times New Roman" w:hAnsi="Times New Roman"/>
          <w:u w:val="single"/>
        </w:rPr>
        <w:tab/>
      </w:r>
      <w:r>
        <w:rPr>
          <w:rFonts w:ascii="Times New Roman" w:hAnsi="Times New Roman"/>
          <w:u w:val="single"/>
        </w:rPr>
        <w:tab/>
      </w:r>
    </w:p>
    <w:p w:rsidR="00264230" w:rsidRPr="00961BFB" w:rsidRDefault="00264230" w:rsidP="00264230">
      <w:pPr>
        <w:widowControl/>
        <w:jc w:val="both"/>
        <w:rPr>
          <w:rFonts w:ascii="Times New Roman" w:hAnsi="Times New Roman"/>
        </w:rPr>
      </w:pPr>
    </w:p>
    <w:p w:rsidR="00264230" w:rsidRPr="00961BFB" w:rsidRDefault="00264230" w:rsidP="00264230">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1,050,000</w:t>
      </w:r>
      <w:r w:rsidRPr="00961BFB">
        <w:rPr>
          <w:rFonts w:ascii="Times New Roman" w:hAnsi="Times New Roman"/>
        </w:rPr>
        <w:t xml:space="preserve"> THEREFOR, AND PROVIDING FOR THE ISSUANCE OF $</w:t>
      </w:r>
      <w:r>
        <w:rPr>
          <w:rFonts w:ascii="Times New Roman" w:hAnsi="Times New Roman"/>
        </w:rPr>
        <w:t>694,873</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264230" w:rsidRPr="00961BFB" w:rsidRDefault="00264230" w:rsidP="00264230">
      <w:pPr>
        <w:widowControl/>
        <w:jc w:val="both"/>
        <w:rPr>
          <w:rFonts w:ascii="Times New Roman" w:hAnsi="Times New Roman"/>
        </w:rPr>
      </w:pPr>
    </w:p>
    <w:p w:rsidR="00264230" w:rsidRPr="00961BFB" w:rsidRDefault="00264230" w:rsidP="00264230">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264230" w:rsidRPr="003F57BE" w:rsidRDefault="00264230" w:rsidP="00264230">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1,050,000, </w:t>
      </w:r>
      <w:r>
        <w:rPr>
          <w:rFonts w:ascii="Times New Roman" w:hAnsi="Times New Roman"/>
          <w:color w:val="000000"/>
        </w:rPr>
        <w:t xml:space="preserve">including the sum of $34,000 as the </w:t>
      </w:r>
      <w:r w:rsidRPr="00A7642D">
        <w:rPr>
          <w:rFonts w:ascii="Times New Roman" w:hAnsi="Times New Roman"/>
          <w:color w:val="000000"/>
        </w:rPr>
        <w:t>down payment</w:t>
      </w:r>
      <w:r>
        <w:rPr>
          <w:rFonts w:ascii="Times New Roman" w:hAnsi="Times New Roman"/>
          <w:color w:val="000000"/>
        </w:rPr>
        <w:t>s</w:t>
      </w:r>
      <w:r w:rsidRPr="00A7642D">
        <w:rPr>
          <w:rFonts w:ascii="Times New Roman" w:hAnsi="Times New Roman"/>
          <w:color w:val="000000"/>
        </w:rPr>
        <w:t xml:space="preserve"> for the improvements or purposes required by the Local Bond Law</w:t>
      </w:r>
      <w:r>
        <w:rPr>
          <w:rFonts w:ascii="Times New Roman" w:hAnsi="Times New Roman"/>
          <w:color w:val="000000"/>
        </w:rPr>
        <w:t>, and including a $155,500 2016 Municipal Aid grant funded from the New Jersey Transportation Trust Fund Authority Act for the purpose described in Section 3(d) below and a $165,627 2017 Municipal Aid grant funded from the New Jersey Transportation Trust Fund Authority Act for the purpose described in Section 3(e) below</w:t>
      </w:r>
      <w:r w:rsidRPr="00A7642D">
        <w:rPr>
          <w:rFonts w:ascii="Times New Roman" w:hAnsi="Times New Roman"/>
          <w:color w:val="000000"/>
        </w:rPr>
        <w:t>.  The down payment has been made available by virtue of provision in the capital improvement fund in one or more previously adopted budgets</w:t>
      </w:r>
      <w:r>
        <w:rPr>
          <w:rFonts w:ascii="Times New Roman" w:hAnsi="Times New Roman"/>
          <w:color w:val="000000"/>
        </w:rPr>
        <w:t>.</w:t>
      </w:r>
    </w:p>
    <w:p w:rsidR="00264230" w:rsidRPr="00961BFB" w:rsidRDefault="00264230" w:rsidP="00264230">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694,873 </w:t>
      </w:r>
      <w:r w:rsidRPr="00961BFB">
        <w:rPr>
          <w:rFonts w:ascii="Times New Roman" w:hAnsi="Times New Roman"/>
        </w:rPr>
        <w:t xml:space="preserve">pursuant to the Local Bond Law.  In anticipation of the issuance of </w:t>
      </w:r>
      <w:r w:rsidRPr="00961BFB">
        <w:rPr>
          <w:rFonts w:ascii="Times New Roman" w:hAnsi="Times New Roman"/>
        </w:rPr>
        <w:lastRenderedPageBreak/>
        <w:t>the bonds or notes, negotiable bond anticipation notes are hereby authorized to be issued pursuant to and within the limitations prescribed by the Local Bond Law.</w:t>
      </w:r>
    </w:p>
    <w:p w:rsidR="00264230" w:rsidRDefault="00264230" w:rsidP="00264230">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264230" w:rsidRDefault="00264230" w:rsidP="00264230">
      <w:pPr>
        <w:widowControl/>
        <w:ind w:left="1440" w:right="720" w:hanging="720"/>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Purpose</w:t>
      </w:r>
      <w:r>
        <w:rPr>
          <w:rFonts w:ascii="Times New Roman" w:hAnsi="Times New Roman"/>
        </w:rPr>
        <w:t>: Acquisition of a garbage truck, including all work and materials necessary therefore or incidental thereto.</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$200,000</w:t>
      </w:r>
    </w:p>
    <w:p w:rsidR="00264230" w:rsidRPr="00AC4D0E"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10,000</w:t>
      </w:r>
      <w:proofErr w:type="gramEnd"/>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$190,000</w:t>
      </w:r>
    </w:p>
    <w:p w:rsidR="00264230" w:rsidRPr="00D204C4"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264230" w:rsidRDefault="00264230" w:rsidP="00264230">
      <w:pPr>
        <w:widowControl/>
        <w:ind w:firstLine="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Purpose</w:t>
      </w:r>
      <w:r>
        <w:rPr>
          <w:rFonts w:ascii="Times New Roman" w:hAnsi="Times New Roman"/>
        </w:rPr>
        <w:t>: Improvements to Public Works Building, including, but not limited to, a new roof,</w:t>
      </w:r>
      <w:r>
        <w:rPr>
          <w:rFonts w:ascii="Times New Roman" w:hAnsi="Times New Roman"/>
          <w:color w:val="000000"/>
        </w:rPr>
        <w:t xml:space="preserve"> and including all work and materials necessary therefore or incidental thereto</w:t>
      </w:r>
      <w:r>
        <w:rPr>
          <w:rFonts w:ascii="Times New Roman" w:hAnsi="Times New Roman"/>
        </w:rPr>
        <w:t>.</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$75,000</w:t>
      </w:r>
    </w:p>
    <w:p w:rsidR="00264230" w:rsidRPr="00AC4D0E"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3,750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$71,250</w:t>
      </w:r>
    </w:p>
    <w:p w:rsidR="00264230" w:rsidRPr="00D204C4" w:rsidRDefault="00264230" w:rsidP="00264230">
      <w:pPr>
        <w:widowControl/>
        <w:ind w:left="1440" w:right="720"/>
        <w:jc w:val="both"/>
        <w:rPr>
          <w:rFonts w:ascii="Times New Roman" w:hAnsi="Times New Roman"/>
        </w:rPr>
      </w:pP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15 years</w:t>
      </w:r>
    </w:p>
    <w:p w:rsidR="00264230" w:rsidRDefault="00264230" w:rsidP="00264230">
      <w:pPr>
        <w:widowControl/>
        <w:ind w:firstLine="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Acquisition of generator for Fire Company No. 1</w:t>
      </w:r>
      <w:r>
        <w:rPr>
          <w:rFonts w:ascii="Times New Roman" w:hAnsi="Times New Roman"/>
          <w:color w:val="000000"/>
        </w:rPr>
        <w:t>, including all work and materials necessary therefore or incidental thereto</w:t>
      </w:r>
      <w:r>
        <w:rPr>
          <w:rFonts w:ascii="Times New Roman" w:hAnsi="Times New Roman"/>
        </w:rPr>
        <w:t>.</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$125,000</w:t>
      </w:r>
    </w:p>
    <w:p w:rsidR="00264230" w:rsidRPr="00AC4D0E"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6,250</w:t>
      </w:r>
      <w:proofErr w:type="gramEnd"/>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$118,750</w:t>
      </w:r>
    </w:p>
    <w:p w:rsidR="00264230" w:rsidRPr="00D204C4"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15 years</w:t>
      </w:r>
    </w:p>
    <w:p w:rsidR="00264230" w:rsidRDefault="00264230" w:rsidP="00264230">
      <w:pPr>
        <w:widowControl/>
        <w:ind w:firstLine="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Undercliff Avenue from Garden Place to Columbia Terrace</w:t>
      </w:r>
      <w:r w:rsidRPr="00BA6C6D">
        <w:rPr>
          <w:rFonts w:ascii="Times New Roman" w:hAnsi="Times New Roman"/>
        </w:rPr>
        <w:t xml:space="preserve"> </w:t>
      </w:r>
      <w:r>
        <w:rPr>
          <w:rFonts w:ascii="Times New Roman" w:hAnsi="Times New Roman"/>
        </w:rPr>
        <w:t xml:space="preserve">to a Class B standard as provided in the Local Bond Law, </w:t>
      </w:r>
      <w:r>
        <w:rPr>
          <w:rFonts w:ascii="Times New Roman" w:hAnsi="Times New Roman"/>
          <w:color w:val="000000"/>
        </w:rPr>
        <w:t>including all work and materials necessary therefore or incidental thereto</w:t>
      </w:r>
      <w:r>
        <w:rPr>
          <w:rFonts w:ascii="Times New Roman" w:hAnsi="Times New Roman"/>
        </w:rPr>
        <w:t>.</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$180,000</w:t>
      </w:r>
    </w:p>
    <w:p w:rsidR="00264230" w:rsidRPr="00AC4D0E" w:rsidRDefault="00264230" w:rsidP="00264230">
      <w:pPr>
        <w:widowControl/>
        <w:ind w:left="1440" w:right="720" w:hanging="720"/>
        <w:jc w:val="both"/>
        <w:rPr>
          <w:rFonts w:ascii="Times New Roman" w:hAnsi="Times New Roman"/>
        </w:rPr>
      </w:pPr>
      <w:r>
        <w:rPr>
          <w:rFonts w:ascii="Times New Roman" w:hAnsi="Times New Roman"/>
        </w:rPr>
        <w:lastRenderedPageBreak/>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$155,500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$24,500</w:t>
      </w:r>
    </w:p>
    <w:p w:rsidR="00264230" w:rsidRPr="00D204C4"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264230" w:rsidRDefault="00264230" w:rsidP="00264230">
      <w:pPr>
        <w:widowControl/>
        <w:ind w:firstLine="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Undercliff Avenue from Archer Street to Garden Place to a Class B standard as provided in the Local Bond Law, </w:t>
      </w:r>
      <w:r>
        <w:rPr>
          <w:rFonts w:ascii="Times New Roman" w:hAnsi="Times New Roman"/>
          <w:color w:val="000000"/>
        </w:rPr>
        <w:t>including all work and materials necessary therefore or incidental thereto</w:t>
      </w:r>
      <w:r>
        <w:rPr>
          <w:rFonts w:ascii="Times New Roman" w:hAnsi="Times New Roman"/>
        </w:rPr>
        <w:t>.</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$190,000</w:t>
      </w:r>
    </w:p>
    <w:p w:rsidR="00264230" w:rsidRPr="00AC4D0E"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$165,627</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$24,373</w:t>
      </w:r>
    </w:p>
    <w:p w:rsidR="00264230" w:rsidRPr="00D204C4"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(f)</w:t>
      </w:r>
      <w:r>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Reconstruction of various roads in the Borough to a Class B standard as provided in the Local Bond Law, </w:t>
      </w:r>
      <w:r>
        <w:rPr>
          <w:rFonts w:ascii="Times New Roman" w:hAnsi="Times New Roman"/>
          <w:color w:val="000000"/>
        </w:rPr>
        <w:t>including, without limitation, Rockwood Place, Glenwood Avenue and Dempsey Avenue, and including all work and materials necessary therefore or incidental thereto</w:t>
      </w:r>
      <w:r>
        <w:rPr>
          <w:rFonts w:ascii="Times New Roman" w:hAnsi="Times New Roman"/>
        </w:rPr>
        <w:t>.</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$250,000</w:t>
      </w:r>
    </w:p>
    <w:p w:rsidR="00264230" w:rsidRPr="00AC4D0E"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$12,500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$237,500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10 years</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(g</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servers, computer equipment, telephone equipment, closed circuit television and other security equipment, and including all work and materials necessary therefore or incidental thereto</w:t>
      </w:r>
      <w:r>
        <w:rPr>
          <w:rFonts w:ascii="Times New Roman" w:hAnsi="Times New Roman"/>
        </w:rPr>
        <w:t>.</w:t>
      </w:r>
    </w:p>
    <w:p w:rsidR="00264230" w:rsidRDefault="00264230" w:rsidP="00264230">
      <w:pPr>
        <w:widowControl/>
        <w:ind w:left="1440" w:right="720" w:hanging="720"/>
        <w:jc w:val="both"/>
        <w:rPr>
          <w:rFonts w:ascii="Times New Roman" w:hAnsi="Times New Roman"/>
        </w:rPr>
      </w:pP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$30,000</w:t>
      </w:r>
    </w:p>
    <w:p w:rsidR="00264230" w:rsidRPr="00AC4D0E"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Grant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roofErr w:type="gramStart"/>
      <w:r>
        <w:rPr>
          <w:rFonts w:ascii="Times New Roman" w:hAnsi="Times New Roman"/>
        </w:rPr>
        <w:t>,5000</w:t>
      </w:r>
      <w:proofErr w:type="gramEnd"/>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$28,500</w:t>
      </w:r>
    </w:p>
    <w:p w:rsidR="00264230" w:rsidRDefault="00264230" w:rsidP="00264230">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264230" w:rsidRDefault="00264230" w:rsidP="00264230">
      <w:pPr>
        <w:widowControl/>
        <w:spacing w:line="480" w:lineRule="auto"/>
        <w:ind w:firstLine="720"/>
        <w:jc w:val="both"/>
        <w:rPr>
          <w:rFonts w:ascii="Times New Roman" w:hAnsi="Times New Roman"/>
        </w:rPr>
      </w:pPr>
    </w:p>
    <w:p w:rsidR="00264230" w:rsidRPr="00961BFB" w:rsidRDefault="00264230" w:rsidP="00264230">
      <w:pPr>
        <w:widowControl/>
        <w:spacing w:line="480" w:lineRule="auto"/>
        <w:ind w:firstLine="720"/>
        <w:jc w:val="both"/>
        <w:rPr>
          <w:rFonts w:ascii="Times New Roman" w:hAnsi="Times New Roman"/>
        </w:rPr>
      </w:pPr>
      <w:r>
        <w:rPr>
          <w:rFonts w:ascii="Times New Roman" w:hAnsi="Times New Roman"/>
        </w:rPr>
        <w:t>(h)</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264230" w:rsidRPr="00961BFB" w:rsidRDefault="00264230" w:rsidP="00264230">
      <w:pPr>
        <w:widowControl/>
        <w:spacing w:line="480" w:lineRule="auto"/>
        <w:ind w:firstLine="720"/>
        <w:jc w:val="both"/>
        <w:rPr>
          <w:rFonts w:ascii="Times New Roman" w:hAnsi="Times New Roman"/>
        </w:rPr>
      </w:pPr>
      <w:r w:rsidRPr="00961BFB">
        <w:rPr>
          <w:rFonts w:ascii="Times New Roman" w:hAnsi="Times New Roman"/>
        </w:rPr>
        <w:t>(</w:t>
      </w:r>
      <w:proofErr w:type="spellStart"/>
      <w:r>
        <w:rPr>
          <w:rFonts w:ascii="Times New Roman" w:hAnsi="Times New Roman"/>
        </w:rPr>
        <w:t>i</w:t>
      </w:r>
      <w:proofErr w:type="spellEnd"/>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264230" w:rsidRPr="00961BFB" w:rsidRDefault="00264230" w:rsidP="00264230">
      <w:pPr>
        <w:widowControl/>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264230" w:rsidRPr="00961BFB" w:rsidRDefault="00264230" w:rsidP="00264230">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264230" w:rsidRPr="00961BFB" w:rsidRDefault="00264230" w:rsidP="00264230">
      <w:pPr>
        <w:widowControl/>
        <w:spacing w:line="480" w:lineRule="auto"/>
        <w:ind w:firstLine="720"/>
        <w:jc w:val="both"/>
        <w:rPr>
          <w:rFonts w:ascii="Times New Roman" w:hAnsi="Times New Roman"/>
        </w:rPr>
      </w:pPr>
      <w:proofErr w:type="gramStart"/>
      <w:r w:rsidRPr="00961BFB">
        <w:rPr>
          <w:rFonts w:ascii="Times New Roman" w:hAnsi="Times New Roman"/>
          <w:u w:val="single"/>
        </w:rPr>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264230" w:rsidRPr="00961BFB"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lastRenderedPageBreak/>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264230" w:rsidRPr="00961BFB"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9.79 years</w:t>
      </w:r>
      <w:r w:rsidRPr="00961BFB">
        <w:rPr>
          <w:rFonts w:ascii="Times New Roman" w:hAnsi="Times New Roman"/>
        </w:rPr>
        <w:t>.</w:t>
      </w:r>
    </w:p>
    <w:p w:rsidR="00264230" w:rsidRPr="00961BFB"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694,873</w:t>
      </w:r>
      <w:r w:rsidRPr="00961BFB">
        <w:rPr>
          <w:rFonts w:ascii="Times New Roman" w:hAnsi="Times New Roman"/>
        </w:rPr>
        <w:t>, and the obligations authorized herein will be within all debt limitations prescribed by that Law.</w:t>
      </w:r>
    </w:p>
    <w:p w:rsidR="00264230" w:rsidRPr="00961BFB"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85,000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264230" w:rsidRPr="00961BFB"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w:t>
      </w:r>
      <w:r>
        <w:rPr>
          <w:rFonts w:ascii="Times New Roman" w:hAnsi="Times New Roman"/>
        </w:rPr>
        <w:t>Except for the grants described in Section 8, a</w:t>
      </w:r>
      <w:r w:rsidRPr="00961BFB">
        <w:rPr>
          <w:rFonts w:ascii="Times New Roman" w:hAnsi="Times New Roman"/>
        </w:rPr>
        <w:t xml:space="preserve">ny </w:t>
      </w:r>
      <w:r>
        <w:rPr>
          <w:rFonts w:ascii="Times New Roman" w:hAnsi="Times New Roman"/>
          <w:color w:val="000000"/>
        </w:rPr>
        <w:t>grant moneys received for the purposes described in Section 3 hereof shall be applied either to direct payment of the cost of the improvement or purpose or to payment of the obligations issued pursuant to this bond ordinance and the amount of obligations authorized hereunder shall be reduced to the extent that such funds are so used.</w:t>
      </w:r>
    </w:p>
    <w:p w:rsidR="00264230"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8</w:t>
      </w:r>
      <w:r w:rsidRPr="00961BFB">
        <w:rPr>
          <w:rFonts w:ascii="Times New Roman" w:hAnsi="Times New Roman"/>
        </w:rPr>
        <w:t>.</w:t>
      </w:r>
      <w:proofErr w:type="gramEnd"/>
      <w:r w:rsidRPr="00961BFB">
        <w:rPr>
          <w:rFonts w:ascii="Times New Roman" w:hAnsi="Times New Roman"/>
        </w:rPr>
        <w:t xml:space="preserve">  </w:t>
      </w:r>
      <w:r w:rsidRPr="008504A9">
        <w:rPr>
          <w:rFonts w:ascii="Times New Roman" w:hAnsi="Times New Roman"/>
        </w:rPr>
        <w:t>As a portion of the total appropriation of $</w:t>
      </w:r>
      <w:r>
        <w:rPr>
          <w:rFonts w:ascii="Times New Roman" w:hAnsi="Times New Roman"/>
        </w:rPr>
        <w:t xml:space="preserve">1,050,000 </w:t>
      </w:r>
      <w:r w:rsidRPr="008504A9">
        <w:rPr>
          <w:rFonts w:ascii="Times New Roman" w:hAnsi="Times New Roman"/>
        </w:rPr>
        <w:t>made in Section 1 hereof, there is herein appropriated for the improvement or purpose described in Section 3(</w:t>
      </w:r>
      <w:r>
        <w:rPr>
          <w:rFonts w:ascii="Times New Roman" w:hAnsi="Times New Roman"/>
        </w:rPr>
        <w:t>d</w:t>
      </w:r>
      <w:r w:rsidRPr="008504A9">
        <w:rPr>
          <w:rFonts w:ascii="Times New Roman" w:hAnsi="Times New Roman"/>
        </w:rPr>
        <w:t>) hereof the sum of $</w:t>
      </w:r>
      <w:r>
        <w:rPr>
          <w:rFonts w:ascii="Times New Roman" w:hAnsi="Times New Roman"/>
          <w:color w:val="000000"/>
        </w:rPr>
        <w:t xml:space="preserve">155,500 </w:t>
      </w:r>
      <w:r w:rsidRPr="008504A9">
        <w:rPr>
          <w:rFonts w:ascii="Times New Roman" w:hAnsi="Times New Roman"/>
        </w:rPr>
        <w:t xml:space="preserve">constituting the amount payable to the </w:t>
      </w:r>
      <w:r>
        <w:rPr>
          <w:rFonts w:ascii="Times New Roman" w:hAnsi="Times New Roman"/>
        </w:rPr>
        <w:t>Borough</w:t>
      </w:r>
      <w:r w:rsidRPr="008504A9">
        <w:rPr>
          <w:rFonts w:ascii="Times New Roman" w:hAnsi="Times New Roman"/>
        </w:rPr>
        <w:t xml:space="preserve"> from a grant from the </w:t>
      </w:r>
      <w:r>
        <w:rPr>
          <w:rFonts w:ascii="Times New Roman" w:hAnsi="Times New Roman"/>
        </w:rPr>
        <w:t xml:space="preserve">New Jersey Department of Transportation as a </w:t>
      </w:r>
      <w:r>
        <w:rPr>
          <w:rFonts w:ascii="Times New Roman" w:hAnsi="Times New Roman"/>
          <w:color w:val="000000"/>
        </w:rPr>
        <w:t>2016 Municipal Aid grant funded from the New Jersey Transportation Trust Fund Authority Act</w:t>
      </w:r>
      <w:r>
        <w:rPr>
          <w:rFonts w:ascii="Times New Roman" w:hAnsi="Times New Roman"/>
        </w:rPr>
        <w:t xml:space="preserve"> and </w:t>
      </w:r>
      <w:r w:rsidRPr="008504A9">
        <w:rPr>
          <w:rFonts w:ascii="Times New Roman" w:hAnsi="Times New Roman"/>
        </w:rPr>
        <w:t xml:space="preserve">there is herein appropriated </w:t>
      </w:r>
      <w:r>
        <w:rPr>
          <w:rFonts w:ascii="Times New Roman" w:hAnsi="Times New Roman"/>
        </w:rPr>
        <w:t xml:space="preserve">for the </w:t>
      </w:r>
      <w:r w:rsidRPr="008504A9">
        <w:rPr>
          <w:rFonts w:ascii="Times New Roman" w:hAnsi="Times New Roman"/>
        </w:rPr>
        <w:t>improvement or purpose described in Section 3(</w:t>
      </w:r>
      <w:r>
        <w:rPr>
          <w:rFonts w:ascii="Times New Roman" w:hAnsi="Times New Roman"/>
        </w:rPr>
        <w:t>e</w:t>
      </w:r>
      <w:r w:rsidRPr="008504A9">
        <w:rPr>
          <w:rFonts w:ascii="Times New Roman" w:hAnsi="Times New Roman"/>
        </w:rPr>
        <w:t>) hereof the sum of $</w:t>
      </w:r>
      <w:r>
        <w:rPr>
          <w:rFonts w:ascii="Times New Roman" w:hAnsi="Times New Roman"/>
          <w:color w:val="000000"/>
        </w:rPr>
        <w:t xml:space="preserve">165,627 </w:t>
      </w:r>
      <w:r w:rsidRPr="008504A9">
        <w:rPr>
          <w:rFonts w:ascii="Times New Roman" w:hAnsi="Times New Roman"/>
        </w:rPr>
        <w:t xml:space="preserve">constituting the amount payable to the </w:t>
      </w:r>
      <w:r>
        <w:rPr>
          <w:rFonts w:ascii="Times New Roman" w:hAnsi="Times New Roman"/>
        </w:rPr>
        <w:t>Borough</w:t>
      </w:r>
      <w:r w:rsidRPr="008504A9">
        <w:rPr>
          <w:rFonts w:ascii="Times New Roman" w:hAnsi="Times New Roman"/>
        </w:rPr>
        <w:t xml:space="preserve"> from a grant from the </w:t>
      </w:r>
      <w:r>
        <w:rPr>
          <w:rFonts w:ascii="Times New Roman" w:hAnsi="Times New Roman"/>
        </w:rPr>
        <w:t xml:space="preserve">New Jersey Department of Transportation as a </w:t>
      </w:r>
      <w:r>
        <w:rPr>
          <w:rFonts w:ascii="Times New Roman" w:hAnsi="Times New Roman"/>
          <w:color w:val="000000"/>
        </w:rPr>
        <w:t>2017 Municipal Aid grant funded from the New Jersey Transportation Trust Fund Authority Act</w:t>
      </w:r>
      <w:r>
        <w:rPr>
          <w:rFonts w:ascii="Times New Roman" w:hAnsi="Times New Roman"/>
        </w:rPr>
        <w:t>.</w:t>
      </w:r>
    </w:p>
    <w:p w:rsidR="00264230" w:rsidRPr="00961BFB"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9</w:t>
      </w:r>
      <w:r w:rsidRPr="00961BFB">
        <w:rPr>
          <w:rFonts w:ascii="Times New Roman" w:hAnsi="Times New Roman"/>
        </w:rPr>
        <w:t>.</w:t>
      </w:r>
      <w:proofErr w:type="gramEnd"/>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264230" w:rsidRPr="00961BFB"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264230" w:rsidRDefault="00264230" w:rsidP="00264230">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1</w:t>
      </w:r>
      <w:r>
        <w:rPr>
          <w:rFonts w:ascii="Times New Roman" w:hAnsi="Times New Roman"/>
          <w:u w:val="single"/>
        </w:rPr>
        <w:t>0</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264230" w:rsidRDefault="00264230" w:rsidP="00264230">
      <w:pPr>
        <w:widowControl/>
        <w:jc w:val="both"/>
        <w:rPr>
          <w:rFonts w:ascii="Times New Roman" w:hAnsi="Times New Roman"/>
        </w:rPr>
      </w:pPr>
      <w:r>
        <w:rPr>
          <w:rFonts w:ascii="Times New Roman" w:hAnsi="Times New Roman"/>
        </w:rPr>
        <w:br w:type="page"/>
      </w:r>
      <w:r>
        <w:rPr>
          <w:rFonts w:ascii="Times New Roman" w:hAnsi="Times New Roman"/>
        </w:rPr>
        <w:lastRenderedPageBreak/>
        <w:t>Introduced:</w:t>
      </w:r>
      <w:r>
        <w:rPr>
          <w:rFonts w:ascii="Times New Roman" w:hAnsi="Times New Roman"/>
        </w:rPr>
        <w:tab/>
        <w:t>_______</w:t>
      </w:r>
      <w:r w:rsidR="006E6329">
        <w:rPr>
          <w:rFonts w:ascii="Times New Roman" w:hAnsi="Times New Roman"/>
        </w:rPr>
        <w:t>August 21</w:t>
      </w:r>
      <w:r>
        <w:rPr>
          <w:rFonts w:ascii="Times New Roman" w:hAnsi="Times New Roman"/>
        </w:rPr>
        <w:t>_, 2017</w:t>
      </w:r>
    </w:p>
    <w:p w:rsidR="00264230" w:rsidRDefault="00264230" w:rsidP="00264230">
      <w:pPr>
        <w:widowControl/>
        <w:jc w:val="both"/>
        <w:rPr>
          <w:rFonts w:ascii="Times New Roman" w:hAnsi="Times New Roman"/>
        </w:rPr>
      </w:pPr>
    </w:p>
    <w:p w:rsidR="00264230" w:rsidRDefault="00264230" w:rsidP="00264230">
      <w:pPr>
        <w:widowControl/>
        <w:jc w:val="both"/>
        <w:rPr>
          <w:rFonts w:ascii="Times New Roman" w:hAnsi="Times New Roman"/>
        </w:rPr>
      </w:pPr>
      <w:r>
        <w:rPr>
          <w:rFonts w:ascii="Times New Roman" w:hAnsi="Times New Roman"/>
        </w:rPr>
        <w:t>Adopted:</w:t>
      </w:r>
      <w:r>
        <w:rPr>
          <w:rFonts w:ascii="Times New Roman" w:hAnsi="Times New Roman"/>
        </w:rPr>
        <w:tab/>
        <w:t>__________________, 2017</w:t>
      </w:r>
    </w:p>
    <w:p w:rsidR="00264230" w:rsidRDefault="00264230" w:rsidP="00264230">
      <w:pPr>
        <w:widowControl/>
        <w:jc w:val="both"/>
        <w:rPr>
          <w:rFonts w:ascii="Times New Roman" w:hAnsi="Times New Roman"/>
        </w:rPr>
      </w:pPr>
    </w:p>
    <w:p w:rsidR="00264230" w:rsidRDefault="00264230" w:rsidP="00264230">
      <w:pPr>
        <w:widowControl/>
        <w:jc w:val="both"/>
        <w:rPr>
          <w:rFonts w:ascii="Times New Roman" w:hAnsi="Times New Roman"/>
        </w:rPr>
      </w:pPr>
    </w:p>
    <w:p w:rsidR="00264230" w:rsidRDefault="00264230" w:rsidP="00264230">
      <w:pPr>
        <w:widowControl/>
        <w:jc w:val="both"/>
        <w:rPr>
          <w:rFonts w:ascii="Times New Roman" w:hAnsi="Times New Roman"/>
        </w:rPr>
      </w:pPr>
      <w:r>
        <w:rPr>
          <w:rFonts w:ascii="Times New Roman" w:hAnsi="Times New Roman"/>
        </w:rPr>
        <w:t>Attest:</w:t>
      </w:r>
    </w:p>
    <w:p w:rsidR="00264230" w:rsidRDefault="00264230" w:rsidP="00264230">
      <w:pPr>
        <w:widowControl/>
        <w:rPr>
          <w:rFonts w:ascii="Times New Roman" w:hAnsi="Times New Roman"/>
        </w:rPr>
      </w:pPr>
    </w:p>
    <w:p w:rsidR="00264230" w:rsidRDefault="00264230" w:rsidP="00264230">
      <w:pPr>
        <w:widowControl/>
        <w:rPr>
          <w:rFonts w:ascii="Times New Roman" w:hAnsi="Times New Roman"/>
        </w:rPr>
      </w:pPr>
    </w:p>
    <w:p w:rsidR="00264230" w:rsidRDefault="00264230" w:rsidP="00264230">
      <w:pPr>
        <w:widowControl/>
        <w:rPr>
          <w:rFonts w:ascii="Times New Roman" w:hAnsi="Times New Roman"/>
        </w:rPr>
      </w:pPr>
    </w:p>
    <w:p w:rsidR="00264230" w:rsidRDefault="00264230" w:rsidP="00264230">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BD7793" w:rsidRDefault="00264230" w:rsidP="00264230">
      <w:pPr>
        <w:rPr>
          <w:rFonts w:ascii="Times New Roman" w:hAnsi="Times New Roman"/>
        </w:rPr>
      </w:pPr>
      <w:r w:rsidRPr="004F21EC">
        <w:rPr>
          <w:rFonts w:ascii="Times New Roman" w:hAnsi="Times New Roman"/>
        </w:rPr>
        <w:t xml:space="preserve">Annamarie O'Connor, </w:t>
      </w:r>
      <w:r w:rsidR="00BD7793">
        <w:rPr>
          <w:rFonts w:ascii="Times New Roman" w:hAnsi="Times New Roman"/>
        </w:rPr>
        <w:tab/>
      </w:r>
      <w:r w:rsidR="00BD7793">
        <w:rPr>
          <w:rFonts w:ascii="Times New Roman" w:hAnsi="Times New Roman"/>
        </w:rPr>
        <w:tab/>
      </w:r>
      <w:r w:rsidR="00BD7793">
        <w:rPr>
          <w:rFonts w:ascii="Times New Roman" w:hAnsi="Times New Roman"/>
        </w:rPr>
        <w:tab/>
      </w:r>
      <w:r w:rsidR="00BD7793">
        <w:rPr>
          <w:rFonts w:ascii="Times New Roman" w:hAnsi="Times New Roman"/>
        </w:rPr>
        <w:tab/>
        <w:t>Mayor</w:t>
      </w:r>
    </w:p>
    <w:p w:rsidR="00304670" w:rsidRDefault="00264230" w:rsidP="00264230">
      <w:r w:rsidRPr="004F21EC">
        <w:rPr>
          <w:rFonts w:ascii="Times New Roman" w:hAnsi="Times New Roman"/>
        </w:rPr>
        <w:t>Borough Clerk</w:t>
      </w:r>
      <w:r>
        <w:rPr>
          <w:rFonts w:ascii="Times New Roman" w:hAnsi="Times New Roman"/>
        </w:rPr>
        <w:tab/>
      </w:r>
      <w:r>
        <w:rPr>
          <w:rFonts w:ascii="Times New Roman" w:hAnsi="Times New Roman"/>
        </w:rPr>
        <w:tab/>
      </w:r>
      <w:r w:rsidR="00BD7793">
        <w:rPr>
          <w:rFonts w:ascii="Times New Roman" w:hAnsi="Times New Roman"/>
        </w:rPr>
        <w:tab/>
      </w:r>
      <w:r w:rsidR="00BD7793">
        <w:rPr>
          <w:rFonts w:ascii="Times New Roman" w:hAnsi="Times New Roman"/>
        </w:rPr>
        <w:tab/>
      </w:r>
      <w:r w:rsidR="00BD7793">
        <w:rPr>
          <w:rFonts w:ascii="Times New Roman" w:hAnsi="Times New Roman"/>
        </w:rPr>
        <w:tab/>
      </w:r>
      <w:r w:rsidR="00BD7793">
        <w:rPr>
          <w:rFonts w:ascii="Times New Roman" w:hAnsi="Times New Roman"/>
        </w:rPr>
        <w:tab/>
      </w:r>
      <w:r w:rsidRPr="004F21EC">
        <w:rPr>
          <w:rFonts w:ascii="Times New Roman" w:hAnsi="Times New Roman"/>
          <w:color w:val="000000"/>
        </w:rPr>
        <w:t xml:space="preserve">Michael </w:t>
      </w:r>
      <w:proofErr w:type="spellStart"/>
      <w:r w:rsidRPr="004F21EC">
        <w:rPr>
          <w:rFonts w:ascii="Times New Roman" w:hAnsi="Times New Roman"/>
          <w:color w:val="000000"/>
        </w:rPr>
        <w:t>J.</w:t>
      </w:r>
      <w:r w:rsidR="00BD7793">
        <w:rPr>
          <w:rFonts w:ascii="Times New Roman" w:hAnsi="Times New Roman"/>
          <w:color w:val="000000"/>
        </w:rPr>
        <w:t>Mc</w:t>
      </w:r>
      <w:proofErr w:type="spellEnd"/>
      <w:r w:rsidR="00BD7793">
        <w:rPr>
          <w:rFonts w:ascii="Times New Roman" w:hAnsi="Times New Roman"/>
          <w:color w:val="000000"/>
        </w:rPr>
        <w:t xml:space="preserve"> </w:t>
      </w:r>
      <w:proofErr w:type="spellStart"/>
      <w:r w:rsidR="00BD7793">
        <w:rPr>
          <w:rFonts w:ascii="Times New Roman" w:hAnsi="Times New Roman"/>
          <w:color w:val="000000"/>
        </w:rPr>
        <w:t>Partland</w:t>
      </w:r>
      <w:proofErr w:type="spellEnd"/>
    </w:p>
    <w:sectPr w:rsidR="00304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30"/>
    <w:rsid w:val="00126513"/>
    <w:rsid w:val="00264230"/>
    <w:rsid w:val="00304670"/>
    <w:rsid w:val="006E6329"/>
    <w:rsid w:val="00BD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30"/>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30"/>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2017-08-17T13:15:00Z</cp:lastPrinted>
  <dcterms:created xsi:type="dcterms:W3CDTF">2017-08-17T13:13:00Z</dcterms:created>
  <dcterms:modified xsi:type="dcterms:W3CDTF">2017-09-15T15:15:00Z</dcterms:modified>
</cp:coreProperties>
</file>